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544"/>
      </w:tblGrid>
      <w:tr w:rsidR="006561BF" w:rsidRPr="00A90880" w:rsidTr="00A17BA8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561BF" w:rsidRDefault="006561BF" w:rsidP="0099460B">
            <w:pPr>
              <w:pStyle w:val="a3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561BF" w:rsidRPr="00A90880" w:rsidRDefault="006561BF" w:rsidP="00A17BA8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A17BA8" w:rsidRDefault="00A17BA8" w:rsidP="00A17BA8">
            <w:pPr>
              <w:pStyle w:val="a3"/>
              <w:tabs>
                <w:tab w:val="left" w:pos="1736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обязанности </w:t>
            </w:r>
          </w:p>
          <w:p w:rsidR="006561BF" w:rsidRPr="00A90880" w:rsidRDefault="00A17BA8" w:rsidP="00A17BA8">
            <w:pPr>
              <w:pStyle w:val="a3"/>
              <w:tabs>
                <w:tab w:val="left" w:pos="1736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6561BF" w:rsidRPr="00A90880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6561BF" w:rsidRPr="00A90880">
              <w:rPr>
                <w:rFonts w:ascii="Times New Roman" w:hAnsi="Times New Roman"/>
                <w:sz w:val="26"/>
                <w:szCs w:val="26"/>
              </w:rPr>
              <w:t xml:space="preserve"> УФНС России </w:t>
            </w:r>
          </w:p>
          <w:p w:rsidR="006561BF" w:rsidRPr="00A90880" w:rsidRDefault="006561BF" w:rsidP="00A17BA8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Pr="00A83A8E">
              <w:rPr>
                <w:rFonts w:ascii="Times New Roman" w:hAnsi="Times New Roman"/>
                <w:sz w:val="26"/>
                <w:szCs w:val="26"/>
              </w:rPr>
              <w:t xml:space="preserve">Тамбовской 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области</w:t>
            </w:r>
          </w:p>
          <w:p w:rsidR="006561BF" w:rsidRPr="00A90880" w:rsidRDefault="006561BF" w:rsidP="00A17BA8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______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_______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.В. </w:t>
            </w:r>
            <w:proofErr w:type="spellStart"/>
            <w:r w:rsidR="00A17BA8">
              <w:rPr>
                <w:rFonts w:ascii="Times New Roman" w:hAnsi="Times New Roman"/>
                <w:sz w:val="26"/>
                <w:szCs w:val="26"/>
              </w:rPr>
              <w:t>Житлов</w:t>
            </w:r>
            <w:proofErr w:type="spellEnd"/>
            <w:r w:rsidRPr="00A90880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6561BF" w:rsidRPr="00A90880" w:rsidRDefault="006561BF" w:rsidP="00A17BA8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__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_____20</w:t>
            </w:r>
            <w:r w:rsidR="00F01B1B" w:rsidRPr="00A17BA8">
              <w:rPr>
                <w:rFonts w:ascii="Times New Roman" w:hAnsi="Times New Roman"/>
                <w:sz w:val="26"/>
                <w:szCs w:val="26"/>
              </w:rPr>
              <w:t>2</w:t>
            </w:r>
            <w:r w:rsidR="00A17BA8">
              <w:rPr>
                <w:rFonts w:ascii="Times New Roman" w:hAnsi="Times New Roman"/>
                <w:sz w:val="26"/>
                <w:szCs w:val="26"/>
              </w:rPr>
              <w:t>1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6561BF" w:rsidRPr="00A90880" w:rsidRDefault="006561BF" w:rsidP="0099460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6561BF" w:rsidRPr="003A2CA1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3A2CA1">
        <w:rPr>
          <w:rFonts w:ascii="Times New Roman" w:hAnsi="Times New Roman" w:cs="Times New Roman"/>
          <w:sz w:val="26"/>
          <w:szCs w:val="26"/>
        </w:rPr>
        <w:br/>
        <w:t>главного государственного налогового инспектора отдела анализа и планирования налоговых проверок УФНС России по Тамбовской области</w:t>
      </w:r>
      <w:r w:rsidRPr="003A2CA1">
        <w:rPr>
          <w:rFonts w:ascii="Times New Roman" w:hAnsi="Times New Roman" w:cs="Times New Roman"/>
          <w:sz w:val="26"/>
          <w:szCs w:val="26"/>
        </w:rPr>
        <w:br/>
      </w:r>
    </w:p>
    <w:p w:rsidR="006561BF" w:rsidRPr="003A2CA1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УФНС России по Тамбовской области (далее по тексту - Отдел) относится к ведущей группе должностей гражданской службы категории «специалисты».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Регулирование налоговой деятельности.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Осуществление налогового контроля.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отдела анализа и планирования налоговых проверок УФНС России по Тамбовской области осуществляется приказом руководителя (исполняющего обязанности руководителя) УФНС России по Тамбовской области.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5. Главный государственный налоговый инспектор отдела анализа и планирования налоговых проверок УФНС России по Тамбовской области непосредственно подчиняется начальнику отдела. 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3A2CA1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6561BF" w:rsidRPr="003A2CA1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6561BF" w:rsidRPr="003A2CA1" w:rsidRDefault="006561BF" w:rsidP="004078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6.1.</w:t>
      </w:r>
      <w:r w:rsidR="003571AA" w:rsidRPr="003A2CA1">
        <w:rPr>
          <w:sz w:val="26"/>
          <w:szCs w:val="26"/>
        </w:rPr>
        <w:t xml:space="preserve"> </w:t>
      </w:r>
      <w:r w:rsidRPr="003A2CA1">
        <w:rPr>
          <w:sz w:val="26"/>
          <w:szCs w:val="26"/>
        </w:rPr>
        <w:t>Наличие высшего образования</w:t>
      </w:r>
      <w:r w:rsidR="00FF3D9A" w:rsidRPr="003A2CA1">
        <w:rPr>
          <w:sz w:val="26"/>
          <w:szCs w:val="26"/>
        </w:rPr>
        <w:t>.</w:t>
      </w:r>
    </w:p>
    <w:p w:rsidR="006561BF" w:rsidRPr="003A2CA1" w:rsidRDefault="006561BF" w:rsidP="00407861">
      <w:pPr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6.2. </w:t>
      </w:r>
      <w:r w:rsidR="00FF3D9A" w:rsidRPr="003A2CA1">
        <w:rPr>
          <w:sz w:val="26"/>
          <w:szCs w:val="26"/>
        </w:rPr>
        <w:t xml:space="preserve">Без предъявления </w:t>
      </w:r>
      <w:r w:rsidR="00460543" w:rsidRPr="003A2CA1">
        <w:rPr>
          <w:sz w:val="26"/>
          <w:szCs w:val="26"/>
        </w:rPr>
        <w:t>требований к стажу работы</w:t>
      </w:r>
      <w:r w:rsidRPr="003A2CA1">
        <w:rPr>
          <w:sz w:val="26"/>
          <w:szCs w:val="26"/>
        </w:rPr>
        <w:t>.</w:t>
      </w:r>
    </w:p>
    <w:p w:rsidR="006561BF" w:rsidRPr="003A2CA1" w:rsidRDefault="006561BF" w:rsidP="00407861">
      <w:pPr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6.3. Наличие базовых знаний</w:t>
      </w:r>
      <w:r w:rsidR="00FF3D9A" w:rsidRPr="003A2CA1">
        <w:rPr>
          <w:sz w:val="26"/>
          <w:szCs w:val="26"/>
        </w:rPr>
        <w:t>:</w:t>
      </w:r>
      <w:r w:rsidRPr="003A2CA1">
        <w:rPr>
          <w:sz w:val="26"/>
          <w:szCs w:val="26"/>
        </w:rPr>
        <w:t xml:space="preserve"> знани</w:t>
      </w:r>
      <w:r w:rsidR="00FF3D9A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государственного языка Российской Федерации (русского языка), знани</w:t>
      </w:r>
      <w:r w:rsidR="00FF3D9A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коррупции, знани</w:t>
      </w:r>
      <w:r w:rsidR="00FF3D9A" w:rsidRPr="003A2CA1">
        <w:rPr>
          <w:sz w:val="26"/>
          <w:szCs w:val="26"/>
        </w:rPr>
        <w:t>я</w:t>
      </w:r>
      <w:r w:rsidRPr="003A2CA1">
        <w:rPr>
          <w:sz w:val="26"/>
          <w:szCs w:val="26"/>
        </w:rPr>
        <w:t xml:space="preserve"> и умени</w:t>
      </w:r>
      <w:r w:rsidR="00FF3D9A" w:rsidRPr="003A2CA1">
        <w:rPr>
          <w:sz w:val="26"/>
          <w:szCs w:val="26"/>
        </w:rPr>
        <w:t>я</w:t>
      </w:r>
      <w:r w:rsidRPr="003A2CA1">
        <w:rPr>
          <w:sz w:val="26"/>
          <w:szCs w:val="26"/>
        </w:rPr>
        <w:t xml:space="preserve"> в области информационно-коммуникационных технологий, общих управленческих умений, свидетельствующих о наличии необходимых профессиональных и личностных качеств.</w:t>
      </w:r>
    </w:p>
    <w:p w:rsidR="003A2CA1" w:rsidRDefault="003A2CA1" w:rsidP="006561BF">
      <w:pPr>
        <w:ind w:firstLine="720"/>
        <w:jc w:val="both"/>
        <w:rPr>
          <w:sz w:val="26"/>
          <w:szCs w:val="26"/>
        </w:rPr>
      </w:pPr>
    </w:p>
    <w:p w:rsidR="003A2CA1" w:rsidRDefault="003A2CA1" w:rsidP="006561BF">
      <w:pPr>
        <w:ind w:firstLine="720"/>
        <w:jc w:val="both"/>
        <w:rPr>
          <w:sz w:val="26"/>
          <w:szCs w:val="26"/>
        </w:rPr>
      </w:pP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6.4. Наличие профессиональных знаний:</w:t>
      </w:r>
    </w:p>
    <w:p w:rsidR="00C071C3" w:rsidRPr="003A2CA1" w:rsidRDefault="006561BF" w:rsidP="000B33A5">
      <w:pPr>
        <w:ind w:firstLine="720"/>
        <w:jc w:val="both"/>
        <w:rPr>
          <w:color w:val="000000" w:themeColor="text1"/>
          <w:sz w:val="26"/>
          <w:szCs w:val="26"/>
        </w:rPr>
      </w:pPr>
      <w:r w:rsidRPr="003A2CA1">
        <w:rPr>
          <w:sz w:val="26"/>
          <w:szCs w:val="26"/>
        </w:rPr>
        <w:t>6.4.1</w:t>
      </w:r>
      <w:proofErr w:type="gramStart"/>
      <w:r w:rsidRPr="003A2CA1">
        <w:rPr>
          <w:sz w:val="26"/>
          <w:szCs w:val="26"/>
        </w:rPr>
        <w:t xml:space="preserve"> В</w:t>
      </w:r>
      <w:proofErr w:type="gramEnd"/>
      <w:r w:rsidRPr="003A2CA1">
        <w:rPr>
          <w:sz w:val="26"/>
          <w:szCs w:val="26"/>
        </w:rPr>
        <w:t xml:space="preserve"> сфере законодательства Российской Федерации: </w:t>
      </w:r>
      <w:proofErr w:type="gramStart"/>
      <w:r w:rsidR="00FF3D9A" w:rsidRPr="003A2CA1">
        <w:rPr>
          <w:sz w:val="26"/>
          <w:szCs w:val="26"/>
        </w:rPr>
        <w:t xml:space="preserve">Налоговый кодекс Российской Федерации, Гражданский кодекс Российской Федерации, Кодекс об административных правонарушениях (в части ответственности за нарушение законодательства), </w:t>
      </w:r>
      <w:r w:rsidR="00945420" w:rsidRPr="003A2CA1">
        <w:rPr>
          <w:sz w:val="26"/>
          <w:szCs w:val="26"/>
        </w:rPr>
        <w:t xml:space="preserve">приказ ФНС России от 30.05.2007 № ММ-3-06/333@ «Об утверждении концепции системы планирования выездных налоговых проверок» (с учетом изменений), </w:t>
      </w:r>
      <w:r w:rsidR="00C071C3" w:rsidRPr="003A2CA1">
        <w:rPr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</w:t>
      </w:r>
      <w:proofErr w:type="gramEnd"/>
      <w:r w:rsidR="00C071C3" w:rsidRPr="003A2CA1">
        <w:rPr>
          <w:sz w:val="26"/>
          <w:szCs w:val="26"/>
        </w:rPr>
        <w:t xml:space="preserve"> </w:t>
      </w:r>
      <w:proofErr w:type="gramStart"/>
      <w:r w:rsidR="00C071C3" w:rsidRPr="003A2CA1">
        <w:rPr>
          <w:sz w:val="26"/>
          <w:szCs w:val="26"/>
        </w:rPr>
        <w:t>органов по предупреждению, выявлению и пресечению налоговых правонарушений и преступлений" (</w:t>
      </w:r>
      <w:r w:rsidR="00C071C3" w:rsidRPr="003A2CA1">
        <w:rPr>
          <w:sz w:val="26"/>
          <w:szCs w:val="26"/>
          <w:lang w:val="en-US"/>
        </w:rPr>
        <w:t>c</w:t>
      </w:r>
      <w:r w:rsidR="00C071C3" w:rsidRPr="003A2CA1">
        <w:rPr>
          <w:sz w:val="26"/>
          <w:szCs w:val="26"/>
        </w:rPr>
        <w:t xml:space="preserve"> учетом изменений), приказ ФНС России от 19 июля 2018 г. N ММВ-7-2/460@ «об утверждении форм и форматов направления налоговыми органом запросов в банк (оператору по переводу денежных средств) в электронной форме», приказ ФНС России от 25 июля 2012 г. N ММВ-7-2/520@ "Об утверждении Порядка представления в банки</w:t>
      </w:r>
      <w:proofErr w:type="gramEnd"/>
      <w:r w:rsidR="00C071C3" w:rsidRPr="003A2CA1">
        <w:rPr>
          <w:sz w:val="26"/>
          <w:szCs w:val="26"/>
        </w:rPr>
        <w:t xml:space="preserve"> (</w:t>
      </w:r>
      <w:proofErr w:type="gramStart"/>
      <w:r w:rsidR="00C071C3" w:rsidRPr="003A2CA1">
        <w:rPr>
          <w:sz w:val="26"/>
          <w:szCs w:val="26"/>
        </w:rPr>
        <w:t>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</w:t>
      </w:r>
      <w:r w:rsidR="00C071C3" w:rsidRPr="003A2CA1">
        <w:rPr>
          <w:sz w:val="26"/>
          <w:szCs w:val="26"/>
          <w:lang w:val="en-US"/>
        </w:rPr>
        <w:t>c</w:t>
      </w:r>
      <w:r w:rsidR="00C071C3" w:rsidRPr="003A2CA1">
        <w:rPr>
          <w:sz w:val="26"/>
          <w:szCs w:val="26"/>
        </w:rPr>
        <w:t xml:space="preserve"> учетом изменений), приказ Минфина Российской Федерации N 20н, МНС Российской Федерации N ГБ-3-04/39 от 10 марта 1999</w:t>
      </w:r>
      <w:proofErr w:type="gramEnd"/>
      <w:r w:rsidR="00C071C3" w:rsidRPr="003A2CA1">
        <w:rPr>
          <w:sz w:val="26"/>
          <w:szCs w:val="26"/>
        </w:rPr>
        <w:t xml:space="preserve"> </w:t>
      </w:r>
      <w:proofErr w:type="gramStart"/>
      <w:r w:rsidR="00C071C3" w:rsidRPr="003A2CA1">
        <w:rPr>
          <w:sz w:val="26"/>
          <w:szCs w:val="26"/>
        </w:rPr>
        <w:t>г. "Об утверждении Положения о порядке проведения инвентаризации имущества налогоплательщиков при налоговой проверке",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приказ ФНС Российской Федерации от 17 февраля 2011 г. N ММВ-7-2/168@ "Об утверждении Порядка направления требования о представлении документов (информации</w:t>
      </w:r>
      <w:proofErr w:type="gramEnd"/>
      <w:r w:rsidR="00C071C3" w:rsidRPr="003A2CA1">
        <w:rPr>
          <w:sz w:val="26"/>
          <w:szCs w:val="26"/>
        </w:rPr>
        <w:t xml:space="preserve">) </w:t>
      </w:r>
      <w:proofErr w:type="gramStart"/>
      <w:r w:rsidR="00C071C3" w:rsidRPr="003A2CA1">
        <w:rPr>
          <w:sz w:val="26"/>
          <w:szCs w:val="26"/>
        </w:rPr>
        <w:t xml:space="preserve">и порядка представления документов (информации) по требованию налогового органа в электронном виде по </w:t>
      </w:r>
      <w:r w:rsidR="00C071C3" w:rsidRPr="003A2CA1">
        <w:rPr>
          <w:color w:val="000000" w:themeColor="text1"/>
          <w:sz w:val="26"/>
          <w:szCs w:val="26"/>
        </w:rPr>
        <w:t>телекоммуникационным каналам связи" (с учетом изменений), приказ ФНС России от 7 ноября 2018 г. N ММВ-7-2/628@ «Об утверждении форм документов, предусмотренных налоговым</w:t>
      </w:r>
      <w:r w:rsidR="00A13596" w:rsidRPr="003A2CA1">
        <w:rPr>
          <w:color w:val="000000" w:themeColor="text1"/>
          <w:sz w:val="26"/>
          <w:szCs w:val="26"/>
        </w:rPr>
        <w:t xml:space="preserve"> </w:t>
      </w:r>
      <w:r w:rsidR="00C071C3" w:rsidRPr="003A2CA1">
        <w:rPr>
          <w:color w:val="000000" w:themeColor="text1"/>
          <w:sz w:val="26"/>
          <w:szCs w:val="26"/>
        </w:rPr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</w:t>
      </w:r>
      <w:proofErr w:type="gramEnd"/>
      <w:r w:rsidR="00C071C3" w:rsidRPr="003A2CA1">
        <w:rPr>
          <w:color w:val="000000" w:themeColor="text1"/>
          <w:sz w:val="26"/>
          <w:szCs w:val="26"/>
        </w:rPr>
        <w:t xml:space="preserve">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</w:t>
      </w:r>
      <w:r w:rsidR="00FF1A8D" w:rsidRPr="003A2CA1">
        <w:rPr>
          <w:color w:val="000000" w:themeColor="text1"/>
          <w:sz w:val="26"/>
          <w:szCs w:val="26"/>
        </w:rPr>
        <w:t xml:space="preserve">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F1A8D" w:rsidRPr="003A2CA1">
        <w:rPr>
          <w:color w:val="000000" w:themeColor="text1"/>
          <w:sz w:val="26"/>
          <w:szCs w:val="26"/>
        </w:rPr>
        <w:t>дела</w:t>
      </w:r>
      <w:proofErr w:type="gramEnd"/>
      <w:r w:rsidR="00FF1A8D" w:rsidRPr="003A2CA1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6.4.2.  Иные профессиональные знания: основные направления налоговой политики в Российской Федерации,  зарубежный опыт развития налогообложения,  классификация налогов по уровням бюджетной системы, специальные налоговые режимы, элементы налогообложения, порядок и критерии отбора налогоплательщиков </w:t>
      </w:r>
    </w:p>
    <w:p w:rsidR="006561BF" w:rsidRPr="003A2CA1" w:rsidRDefault="006561BF" w:rsidP="003A2CA1">
      <w:pPr>
        <w:jc w:val="both"/>
        <w:rPr>
          <w:sz w:val="26"/>
          <w:szCs w:val="26"/>
        </w:rPr>
      </w:pPr>
      <w:r w:rsidRPr="003A2CA1">
        <w:rPr>
          <w:sz w:val="26"/>
          <w:szCs w:val="26"/>
        </w:rPr>
        <w:t>для формирования плана выездных налоговых проверок.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lastRenderedPageBreak/>
        <w:t xml:space="preserve">6.5. </w:t>
      </w:r>
      <w:proofErr w:type="gramStart"/>
      <w:r w:rsidRPr="003A2CA1"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формирования, процедура организации проверки: порядок, этапы, инструменты проведения; ограничения при проведении проверочных процедур, основания проведения и особенности внеплановых проверок.</w:t>
      </w:r>
      <w:proofErr w:type="gramEnd"/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6561BF" w:rsidRPr="003A2CA1" w:rsidRDefault="006561BF" w:rsidP="00656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6.7. </w:t>
      </w:r>
      <w:proofErr w:type="gramStart"/>
      <w:r w:rsidRPr="003A2CA1">
        <w:rPr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подразделения: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3A2CA1">
        <w:rPr>
          <w:sz w:val="26"/>
          <w:szCs w:val="26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отбора налогоплательщиков для формирования плана выездных налоговых проверок.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6.8. </w:t>
      </w:r>
      <w:proofErr w:type="gramStart"/>
      <w:r w:rsidRPr="003A2CA1">
        <w:rPr>
          <w:sz w:val="26"/>
          <w:szCs w:val="26"/>
        </w:rPr>
        <w:t>Наличие функциональных умений: осуществлять работу по планированию выездных налоговых проверок налогоплательщиков,</w:t>
      </w:r>
      <w:r w:rsidRPr="003A2CA1">
        <w:rPr>
          <w:color w:val="000000"/>
          <w:sz w:val="26"/>
          <w:szCs w:val="26"/>
        </w:rPr>
        <w:t xml:space="preserve"> ф</w:t>
      </w:r>
      <w:r w:rsidRPr="003A2CA1">
        <w:rPr>
          <w:sz w:val="26"/>
          <w:szCs w:val="26"/>
        </w:rPr>
        <w:t xml:space="preserve">ормировать перечень налогоплательщиков для планирования выездных проверок, </w:t>
      </w:r>
      <w:r w:rsidRPr="003A2CA1">
        <w:rPr>
          <w:color w:val="000000"/>
          <w:sz w:val="26"/>
          <w:szCs w:val="26"/>
        </w:rPr>
        <w:t>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 о</w:t>
      </w:r>
      <w:r w:rsidRPr="003A2CA1">
        <w:rPr>
          <w:sz w:val="26"/>
          <w:szCs w:val="26"/>
        </w:rPr>
        <w:t>существлять в установленном порядке делопроизводство, хранения документов, обеспечение сохранности государственной</w:t>
      </w:r>
      <w:r w:rsidR="00760787" w:rsidRPr="003A2CA1">
        <w:rPr>
          <w:sz w:val="26"/>
          <w:szCs w:val="26"/>
        </w:rPr>
        <w:t xml:space="preserve"> и налоговой тайны, режима охраны и собственной безопасности</w:t>
      </w:r>
      <w:r w:rsidRPr="003A2CA1">
        <w:rPr>
          <w:sz w:val="26"/>
          <w:szCs w:val="26"/>
        </w:rPr>
        <w:t>.</w:t>
      </w:r>
      <w:proofErr w:type="gramEnd"/>
    </w:p>
    <w:p w:rsidR="006561BF" w:rsidRPr="003A2CA1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A2CA1">
          <w:rPr>
            <w:rStyle w:val="a9"/>
            <w:b w:val="0"/>
            <w:color w:val="000000"/>
            <w:sz w:val="26"/>
            <w:szCs w:val="26"/>
          </w:rPr>
          <w:t>статьями 14</w:t>
        </w:r>
      </w:hyperlink>
      <w:r w:rsidRPr="003A2CA1">
        <w:rPr>
          <w:b/>
          <w:color w:val="000000"/>
          <w:sz w:val="26"/>
          <w:szCs w:val="26"/>
        </w:rPr>
        <w:t xml:space="preserve">, </w:t>
      </w:r>
      <w:hyperlink r:id="rId9" w:history="1">
        <w:r w:rsidRPr="003A2CA1">
          <w:rPr>
            <w:rStyle w:val="a9"/>
            <w:b w:val="0"/>
            <w:color w:val="000000"/>
            <w:sz w:val="26"/>
            <w:szCs w:val="26"/>
          </w:rPr>
          <w:t>15</w:t>
        </w:r>
      </w:hyperlink>
      <w:r w:rsidRPr="003A2CA1">
        <w:rPr>
          <w:b/>
          <w:color w:val="000000"/>
          <w:sz w:val="26"/>
          <w:szCs w:val="26"/>
        </w:rPr>
        <w:t xml:space="preserve">, </w:t>
      </w:r>
      <w:hyperlink r:id="rId10" w:history="1">
        <w:r w:rsidRPr="003A2CA1">
          <w:rPr>
            <w:rStyle w:val="a9"/>
            <w:b w:val="0"/>
            <w:color w:val="000000"/>
            <w:sz w:val="26"/>
            <w:szCs w:val="26"/>
          </w:rPr>
          <w:t>17</w:t>
        </w:r>
      </w:hyperlink>
      <w:r w:rsidRPr="003A2CA1">
        <w:rPr>
          <w:b/>
          <w:color w:val="000000"/>
          <w:sz w:val="26"/>
          <w:szCs w:val="26"/>
        </w:rPr>
        <w:t xml:space="preserve">, </w:t>
      </w:r>
      <w:hyperlink r:id="rId11" w:history="1">
        <w:r w:rsidRPr="003A2CA1">
          <w:rPr>
            <w:rStyle w:val="a9"/>
            <w:b w:val="0"/>
            <w:color w:val="000000"/>
            <w:sz w:val="26"/>
            <w:szCs w:val="26"/>
          </w:rPr>
          <w:t>18</w:t>
        </w:r>
      </w:hyperlink>
      <w:r w:rsidRPr="003A2CA1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8.  В целях реализации задач и </w:t>
      </w:r>
      <w:proofErr w:type="gramStart"/>
      <w:r w:rsidRPr="003A2CA1">
        <w:rPr>
          <w:sz w:val="26"/>
          <w:szCs w:val="26"/>
        </w:rPr>
        <w:t>функций, возложенных на отдел анализа и планирования налоговых проверок УФНС России по Тамбовской области главный государственный налоговый инспектор обязан</w:t>
      </w:r>
      <w:proofErr w:type="gramEnd"/>
      <w:r w:rsidRPr="003A2CA1">
        <w:rPr>
          <w:sz w:val="26"/>
          <w:szCs w:val="26"/>
        </w:rPr>
        <w:t xml:space="preserve">: 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sz w:val="26"/>
          <w:szCs w:val="26"/>
        </w:rPr>
        <w:t>- 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оценивать р</w:t>
      </w:r>
      <w:r w:rsidRPr="003A2CA1">
        <w:rPr>
          <w:sz w:val="26"/>
          <w:szCs w:val="26"/>
        </w:rPr>
        <w:t xml:space="preserve">иски </w:t>
      </w:r>
      <w:proofErr w:type="gramStart"/>
      <w:r w:rsidRPr="003A2CA1">
        <w:rPr>
          <w:sz w:val="26"/>
          <w:szCs w:val="26"/>
        </w:rPr>
        <w:t>налогоплательщиков</w:t>
      </w:r>
      <w:proofErr w:type="gramEnd"/>
      <w:r w:rsidRPr="003A2CA1">
        <w:rPr>
          <w:sz w:val="26"/>
          <w:szCs w:val="26"/>
        </w:rPr>
        <w:t xml:space="preserve"> по результатам представленной налоговой и бухгалтерской отчетности в автоматизированном режиме;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>- ф</w:t>
      </w:r>
      <w:r w:rsidRPr="003A2CA1">
        <w:rPr>
          <w:sz w:val="26"/>
          <w:szCs w:val="26"/>
        </w:rPr>
        <w:t>ормировать перечни налогоплательщиков для планирования выездных проверок,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 №ММ-3-06/333@;</w:t>
      </w:r>
    </w:p>
    <w:p w:rsidR="006561BF" w:rsidRPr="003A2CA1" w:rsidRDefault="006561BF" w:rsidP="006561BF">
      <w:pPr>
        <w:ind w:firstLine="709"/>
        <w:jc w:val="both"/>
        <w:rPr>
          <w:color w:val="000000" w:themeColor="text1"/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 осуществлять контроль заполнения, применения и методологическое сопровождение информационных ресурсов, сопровождающих процессы отбора </w:t>
      </w:r>
      <w:r w:rsidRPr="003A2CA1">
        <w:rPr>
          <w:color w:val="000000" w:themeColor="text1"/>
          <w:sz w:val="26"/>
          <w:szCs w:val="26"/>
        </w:rPr>
        <w:t xml:space="preserve">налогоплательщиков для выездного контроля и </w:t>
      </w:r>
      <w:proofErr w:type="gramStart"/>
      <w:r w:rsidRPr="003A2CA1">
        <w:rPr>
          <w:color w:val="000000" w:themeColor="text1"/>
          <w:sz w:val="26"/>
          <w:szCs w:val="26"/>
        </w:rPr>
        <w:t>планирования</w:t>
      </w:r>
      <w:proofErr w:type="gramEnd"/>
      <w:r w:rsidRPr="003A2CA1">
        <w:rPr>
          <w:color w:val="000000" w:themeColor="text1"/>
          <w:sz w:val="26"/>
          <w:szCs w:val="26"/>
        </w:rPr>
        <w:t xml:space="preserve"> выездных </w:t>
      </w:r>
      <w:proofErr w:type="spellStart"/>
      <w:r w:rsidRPr="003A2CA1">
        <w:rPr>
          <w:color w:val="000000" w:themeColor="text1"/>
          <w:sz w:val="26"/>
          <w:szCs w:val="26"/>
        </w:rPr>
        <w:t>проверок</w:t>
      </w:r>
      <w:r w:rsidR="00E72A58" w:rsidRPr="003A2CA1">
        <w:rPr>
          <w:color w:val="000000" w:themeColor="text1"/>
          <w:sz w:val="26"/>
          <w:szCs w:val="26"/>
        </w:rPr>
        <w:t>в</w:t>
      </w:r>
      <w:proofErr w:type="spellEnd"/>
      <w:r w:rsidR="00E72A58" w:rsidRPr="003A2CA1">
        <w:rPr>
          <w:color w:val="000000" w:themeColor="text1"/>
          <w:sz w:val="26"/>
          <w:szCs w:val="26"/>
        </w:rPr>
        <w:t xml:space="preserve"> том </w:t>
      </w:r>
      <w:r w:rsidR="00E72A58" w:rsidRPr="003A2CA1">
        <w:rPr>
          <w:color w:val="000000" w:themeColor="text1"/>
          <w:sz w:val="26"/>
          <w:szCs w:val="26"/>
        </w:rPr>
        <w:lastRenderedPageBreak/>
        <w:t xml:space="preserve">числе с учетом </w:t>
      </w:r>
      <w:r w:rsidR="00A13596" w:rsidRPr="003A2CA1">
        <w:rPr>
          <w:rFonts w:eastAsia="Calibri"/>
          <w:color w:val="000000" w:themeColor="text1"/>
          <w:sz w:val="26"/>
          <w:szCs w:val="26"/>
        </w:rPr>
        <w:t>Методических рекомендаций по работе с программным обеспечением функционального блока № 3 АИС «Налог-3», реализующим автоматизацию технологических процессов, доведенными письмом ФНС России от 09.04.2019 № ЕД-5-2/886дсп@</w:t>
      </w:r>
      <w:r w:rsidRPr="003A2CA1">
        <w:rPr>
          <w:color w:val="000000" w:themeColor="text1"/>
          <w:sz w:val="26"/>
          <w:szCs w:val="26"/>
        </w:rPr>
        <w:t>;</w:t>
      </w:r>
    </w:p>
    <w:p w:rsidR="006561BF" w:rsidRPr="003A2CA1" w:rsidRDefault="006561BF" w:rsidP="006561BF">
      <w:pPr>
        <w:ind w:firstLine="709"/>
        <w:jc w:val="both"/>
        <w:rPr>
          <w:color w:val="000000" w:themeColor="text1"/>
          <w:sz w:val="26"/>
          <w:szCs w:val="26"/>
        </w:rPr>
      </w:pPr>
      <w:r w:rsidRPr="003A2CA1">
        <w:rPr>
          <w:color w:val="000000" w:themeColor="text1"/>
          <w:sz w:val="26"/>
          <w:szCs w:val="26"/>
        </w:rPr>
        <w:t>- </w:t>
      </w:r>
      <w:r w:rsidR="00E72A58" w:rsidRPr="003A2CA1">
        <w:rPr>
          <w:color w:val="000000" w:themeColor="text1"/>
          <w:sz w:val="26"/>
          <w:szCs w:val="26"/>
        </w:rPr>
        <w:t xml:space="preserve">участвовать в </w:t>
      </w:r>
      <w:r w:rsidRPr="003A2CA1">
        <w:rPr>
          <w:color w:val="000000" w:themeColor="text1"/>
          <w:sz w:val="26"/>
          <w:szCs w:val="26"/>
        </w:rPr>
        <w:t>формирова</w:t>
      </w:r>
      <w:r w:rsidR="00E72A58" w:rsidRPr="003A2CA1">
        <w:rPr>
          <w:color w:val="000000" w:themeColor="text1"/>
          <w:sz w:val="26"/>
          <w:szCs w:val="26"/>
        </w:rPr>
        <w:t>нии</w:t>
      </w:r>
      <w:r w:rsidRPr="003A2CA1">
        <w:rPr>
          <w:color w:val="000000" w:themeColor="text1"/>
          <w:sz w:val="26"/>
          <w:szCs w:val="26"/>
        </w:rPr>
        <w:t xml:space="preserve"> сводн</w:t>
      </w:r>
      <w:r w:rsidR="00E72A58" w:rsidRPr="003A2CA1">
        <w:rPr>
          <w:color w:val="000000" w:themeColor="text1"/>
          <w:sz w:val="26"/>
          <w:szCs w:val="26"/>
        </w:rPr>
        <w:t>ого</w:t>
      </w:r>
      <w:r w:rsidRPr="003A2CA1">
        <w:rPr>
          <w:color w:val="000000" w:themeColor="text1"/>
          <w:sz w:val="26"/>
          <w:szCs w:val="26"/>
        </w:rPr>
        <w:t xml:space="preserve"> план</w:t>
      </w:r>
      <w:r w:rsidR="00E72A58" w:rsidRPr="003A2CA1">
        <w:rPr>
          <w:color w:val="000000" w:themeColor="text1"/>
          <w:sz w:val="26"/>
          <w:szCs w:val="26"/>
        </w:rPr>
        <w:t>а</w:t>
      </w:r>
      <w:r w:rsidRPr="003A2CA1">
        <w:rPr>
          <w:color w:val="000000" w:themeColor="text1"/>
          <w:sz w:val="26"/>
          <w:szCs w:val="26"/>
        </w:rPr>
        <w:t xml:space="preserve"> проведения выездных налоговых проверок по Управлению по результатам проведения анализа общих сведений о налогоплательщиках, финансово-экономических показателей, динамики налоговых обязательств, представлять на утверждение руководству Управления и осуществлять </w:t>
      </w:r>
      <w:proofErr w:type="gramStart"/>
      <w:r w:rsidRPr="003A2CA1">
        <w:rPr>
          <w:color w:val="000000" w:themeColor="text1"/>
          <w:sz w:val="26"/>
          <w:szCs w:val="26"/>
        </w:rPr>
        <w:t>контроль за</w:t>
      </w:r>
      <w:proofErr w:type="gramEnd"/>
      <w:r w:rsidRPr="003A2CA1">
        <w:rPr>
          <w:color w:val="000000" w:themeColor="text1"/>
          <w:sz w:val="26"/>
          <w:szCs w:val="26"/>
        </w:rPr>
        <w:t xml:space="preserve"> их исполнением;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рассматривать предложения подведомственных налоговых органов о корректировке планов выездных налоговых проверок;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организовывать рассмотрение предложений налоговых органов иных субъектов Российской Федерации о проведении проверок обособленных подразделений налогоплательщиков, основных контрагентов, взаимозависимых лиц, которые состоят на учете в Тамбовской области;</w:t>
      </w:r>
    </w:p>
    <w:p w:rsidR="006561BF" w:rsidRPr="003A2CA1" w:rsidRDefault="006561BF" w:rsidP="006561BF">
      <w:pPr>
        <w:ind w:firstLine="708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в установленном порядке предоставлять разъяснения нижестоящим налоговым органам, обеспечить информирование по вопросам компетенции Отдела о действующем законодательстве;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 разрабатывать проекты ведомственных нормативных актов Управления, методических указаний и рекомендаций для нижестоящих налоговых органов по вопросам деятельности Отдела;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принимать в необходимых случаях участие в рассмотрении заявлений юридических лиц и граждан, содержащих факты, указывающие на предполагаемое уклонение от уплаты налогов;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принимать в необходимых случаях участие в рассмотрении сообщений правоохранительных и контролирующих органов,  указывающих на предполагаемое уклонение от уплаты налогов, подготовке заключений на сообщения и подготовке предложений по привлечению правоохранительных и контролирующих органов к проверкам;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осуществлять анализ практики планирования выездных налоговых проверок, его проблемных вопросов и на его основе гот</w:t>
      </w:r>
      <w:r w:rsidR="00B267B2" w:rsidRPr="003A2CA1">
        <w:rPr>
          <w:color w:val="000000"/>
          <w:sz w:val="26"/>
          <w:szCs w:val="26"/>
        </w:rPr>
        <w:t>овить</w:t>
      </w:r>
      <w:r w:rsidRPr="003A2CA1">
        <w:rPr>
          <w:color w:val="000000"/>
          <w:sz w:val="26"/>
          <w:szCs w:val="26"/>
        </w:rPr>
        <w:t xml:space="preserve"> рекомендации по вопросам повышения эффективности планирования выездных проверок, а также предложения по внесению изменений в законодательные и иные нормативные правовые акты по вопросам деятельности Отдела;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осуществлять анализ применяемых отдельными налогоплательщиками (их категориями) форм и способов уклонения от налогообложения;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участвовать в обучении государственных гражданских служащих налоговых органов, проводить совещания, семинары, оказывать практическую помощь нижестоящим налоговым органам по вопросам, входящим в компетенцию Отдела;</w:t>
      </w:r>
    </w:p>
    <w:p w:rsidR="006561BF" w:rsidRPr="003A2CA1" w:rsidRDefault="006561BF" w:rsidP="006561BF">
      <w:pPr>
        <w:ind w:firstLine="720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в установленном порядке участвовать в проведен</w:t>
      </w:r>
      <w:proofErr w:type="gramStart"/>
      <w:r w:rsidRPr="003A2CA1">
        <w:rPr>
          <w:color w:val="000000"/>
          <w:sz w:val="26"/>
          <w:szCs w:val="26"/>
        </w:rPr>
        <w:t>ии ау</w:t>
      </w:r>
      <w:proofErr w:type="gramEnd"/>
      <w:r w:rsidRPr="003A2CA1">
        <w:rPr>
          <w:color w:val="000000"/>
          <w:sz w:val="26"/>
          <w:szCs w:val="26"/>
        </w:rPr>
        <w:t>диторских проверок внутреннего аудита в отношении подведомственных налоговых органов;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>- о</w:t>
      </w:r>
      <w:r w:rsidRPr="003A2CA1">
        <w:rPr>
          <w:sz w:val="26"/>
          <w:szCs w:val="26"/>
        </w:rPr>
        <w:t>существлять в установленном порядке делопроизводств</w:t>
      </w:r>
      <w:r w:rsidR="00896327" w:rsidRPr="003A2CA1">
        <w:rPr>
          <w:sz w:val="26"/>
          <w:szCs w:val="26"/>
        </w:rPr>
        <w:t>о</w:t>
      </w:r>
      <w:r w:rsidRPr="003A2CA1">
        <w:rPr>
          <w:sz w:val="26"/>
          <w:szCs w:val="26"/>
        </w:rPr>
        <w:t>, хранени</w:t>
      </w:r>
      <w:r w:rsidR="00896327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документов, обеспеч</w:t>
      </w:r>
      <w:r w:rsidR="00896327" w:rsidRPr="003A2CA1">
        <w:rPr>
          <w:sz w:val="26"/>
          <w:szCs w:val="26"/>
        </w:rPr>
        <w:t>ивать</w:t>
      </w:r>
      <w:r w:rsidRPr="003A2CA1">
        <w:rPr>
          <w:sz w:val="26"/>
          <w:szCs w:val="26"/>
        </w:rPr>
        <w:t xml:space="preserve"> сохранност</w:t>
      </w:r>
      <w:r w:rsidR="00896327" w:rsidRPr="003A2CA1">
        <w:rPr>
          <w:sz w:val="26"/>
          <w:szCs w:val="26"/>
        </w:rPr>
        <w:t>ь</w:t>
      </w:r>
      <w:r w:rsidRPr="003A2CA1">
        <w:rPr>
          <w:sz w:val="26"/>
          <w:szCs w:val="26"/>
        </w:rPr>
        <w:t xml:space="preserve"> государственной и налоговой тайны, режима охраны и собственной безопасности</w:t>
      </w:r>
      <w:r w:rsidR="00896327" w:rsidRPr="003A2CA1">
        <w:rPr>
          <w:sz w:val="26"/>
          <w:szCs w:val="26"/>
        </w:rPr>
        <w:t>;</w:t>
      </w:r>
    </w:p>
    <w:p w:rsidR="006561BF" w:rsidRPr="003A2CA1" w:rsidRDefault="006561BF" w:rsidP="006561BF">
      <w:pPr>
        <w:shd w:val="clear" w:color="auto" w:fill="FFFFFF"/>
        <w:tabs>
          <w:tab w:val="left" w:pos="1416"/>
        </w:tabs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осуществл</w:t>
      </w:r>
      <w:r w:rsidR="00896327" w:rsidRPr="003A2CA1">
        <w:rPr>
          <w:sz w:val="26"/>
          <w:szCs w:val="26"/>
        </w:rPr>
        <w:t>ять</w:t>
      </w:r>
      <w:r w:rsidRPr="003A2CA1">
        <w:rPr>
          <w:sz w:val="26"/>
          <w:szCs w:val="26"/>
        </w:rPr>
        <w:t xml:space="preserve"> в установленном порядке оформления и реализа</w:t>
      </w:r>
      <w:r w:rsidRPr="003A2CA1">
        <w:rPr>
          <w:sz w:val="26"/>
          <w:szCs w:val="26"/>
        </w:rPr>
        <w:softHyphen/>
        <w:t>ци</w:t>
      </w:r>
      <w:r w:rsidR="00896327" w:rsidRPr="003A2CA1">
        <w:rPr>
          <w:sz w:val="26"/>
          <w:szCs w:val="26"/>
        </w:rPr>
        <w:t>ю</w:t>
      </w:r>
      <w:r w:rsidRPr="003A2CA1">
        <w:rPr>
          <w:sz w:val="26"/>
          <w:szCs w:val="26"/>
        </w:rPr>
        <w:t xml:space="preserve"> материалов по результатам аудиторских проверок, проведенных Отделом</w:t>
      </w:r>
      <w:r w:rsidR="00896327" w:rsidRPr="003A2CA1">
        <w:rPr>
          <w:sz w:val="26"/>
          <w:szCs w:val="26"/>
        </w:rPr>
        <w:t>;</w:t>
      </w:r>
    </w:p>
    <w:p w:rsidR="006561BF" w:rsidRPr="003A2CA1" w:rsidRDefault="006561BF" w:rsidP="006561BF">
      <w:pPr>
        <w:shd w:val="clear" w:color="auto" w:fill="FFFFFF"/>
        <w:tabs>
          <w:tab w:val="left" w:pos="1565"/>
        </w:tabs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осуществл</w:t>
      </w:r>
      <w:r w:rsidR="00896327" w:rsidRPr="003A2CA1">
        <w:rPr>
          <w:sz w:val="26"/>
          <w:szCs w:val="26"/>
        </w:rPr>
        <w:t>ять</w:t>
      </w:r>
      <w:r w:rsidRPr="003A2CA1">
        <w:rPr>
          <w:sz w:val="26"/>
          <w:szCs w:val="26"/>
        </w:rPr>
        <w:t xml:space="preserve"> в установленном порядке </w:t>
      </w:r>
      <w:proofErr w:type="spellStart"/>
      <w:r w:rsidRPr="003A2CA1">
        <w:rPr>
          <w:sz w:val="26"/>
          <w:szCs w:val="26"/>
        </w:rPr>
        <w:t>постпроверочн</w:t>
      </w:r>
      <w:r w:rsidR="00896327" w:rsidRPr="003A2CA1">
        <w:rPr>
          <w:sz w:val="26"/>
          <w:szCs w:val="26"/>
        </w:rPr>
        <w:t>ый</w:t>
      </w:r>
      <w:proofErr w:type="spellEnd"/>
      <w:r w:rsidRPr="003A2CA1">
        <w:rPr>
          <w:sz w:val="26"/>
          <w:szCs w:val="26"/>
        </w:rPr>
        <w:t xml:space="preserve"> </w:t>
      </w:r>
      <w:proofErr w:type="gramStart"/>
      <w:r w:rsidRPr="003A2CA1">
        <w:rPr>
          <w:sz w:val="26"/>
          <w:szCs w:val="26"/>
        </w:rPr>
        <w:t>контрол</w:t>
      </w:r>
      <w:r w:rsidR="00896327" w:rsidRPr="003A2CA1">
        <w:rPr>
          <w:sz w:val="26"/>
          <w:szCs w:val="26"/>
        </w:rPr>
        <w:t>ь</w:t>
      </w:r>
      <w:r w:rsidRPr="003A2CA1">
        <w:rPr>
          <w:sz w:val="26"/>
          <w:szCs w:val="26"/>
        </w:rPr>
        <w:t xml:space="preserve"> за</w:t>
      </w:r>
      <w:proofErr w:type="gramEnd"/>
      <w:r w:rsidRPr="003A2CA1">
        <w:rPr>
          <w:sz w:val="26"/>
          <w:szCs w:val="26"/>
        </w:rPr>
        <w:t xml:space="preserve"> деятельностью проверенных нижестоящих налоговых органов</w:t>
      </w:r>
      <w:r w:rsidR="00896327" w:rsidRPr="003A2CA1">
        <w:rPr>
          <w:sz w:val="26"/>
          <w:szCs w:val="26"/>
        </w:rPr>
        <w:t>;</w:t>
      </w:r>
    </w:p>
    <w:p w:rsidR="006561BF" w:rsidRPr="003A2CA1" w:rsidRDefault="006561BF" w:rsidP="006561BF">
      <w:pPr>
        <w:shd w:val="clear" w:color="auto" w:fill="FFFFFF"/>
        <w:tabs>
          <w:tab w:val="left" w:pos="1363"/>
        </w:tabs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lastRenderedPageBreak/>
        <w:t>- организ</w:t>
      </w:r>
      <w:r w:rsidR="00896327" w:rsidRPr="003A2CA1">
        <w:rPr>
          <w:sz w:val="26"/>
          <w:szCs w:val="26"/>
        </w:rPr>
        <w:t>овывать</w:t>
      </w:r>
      <w:r w:rsidRPr="003A2CA1">
        <w:rPr>
          <w:sz w:val="26"/>
          <w:szCs w:val="26"/>
        </w:rPr>
        <w:t xml:space="preserve"> и пров</w:t>
      </w:r>
      <w:r w:rsidR="00896327" w:rsidRPr="003A2CA1">
        <w:rPr>
          <w:sz w:val="26"/>
          <w:szCs w:val="26"/>
        </w:rPr>
        <w:t>о</w:t>
      </w:r>
      <w:r w:rsidRPr="003A2CA1">
        <w:rPr>
          <w:sz w:val="26"/>
          <w:szCs w:val="26"/>
        </w:rPr>
        <w:t>д</w:t>
      </w:r>
      <w:r w:rsidR="00896327" w:rsidRPr="003A2CA1">
        <w:rPr>
          <w:sz w:val="26"/>
          <w:szCs w:val="26"/>
        </w:rPr>
        <w:t>ить</w:t>
      </w:r>
      <w:r w:rsidRPr="003A2CA1">
        <w:rPr>
          <w:sz w:val="26"/>
          <w:szCs w:val="26"/>
        </w:rPr>
        <w:t xml:space="preserve"> в установленном порядке дистанционн</w:t>
      </w:r>
      <w:r w:rsidR="00896327" w:rsidRPr="003A2CA1">
        <w:rPr>
          <w:sz w:val="26"/>
          <w:szCs w:val="26"/>
        </w:rPr>
        <w:t>ый</w:t>
      </w:r>
      <w:r w:rsidRPr="003A2CA1">
        <w:rPr>
          <w:sz w:val="26"/>
          <w:szCs w:val="26"/>
        </w:rPr>
        <w:t xml:space="preserve"> контрол</w:t>
      </w:r>
      <w:r w:rsidR="00896327" w:rsidRPr="003A2CA1">
        <w:rPr>
          <w:sz w:val="26"/>
          <w:szCs w:val="26"/>
        </w:rPr>
        <w:t>ь</w:t>
      </w:r>
      <w:r w:rsidRPr="003A2CA1">
        <w:rPr>
          <w:sz w:val="26"/>
          <w:szCs w:val="26"/>
        </w:rPr>
        <w:t xml:space="preserve"> нижестоящих налоговых органов по направлениям деятельности </w:t>
      </w:r>
      <w:r w:rsidRPr="003A2CA1">
        <w:rPr>
          <w:spacing w:val="-4"/>
          <w:sz w:val="26"/>
          <w:szCs w:val="26"/>
        </w:rPr>
        <w:t>Отдела</w:t>
      </w:r>
      <w:r w:rsidR="00896327" w:rsidRPr="003A2CA1">
        <w:rPr>
          <w:spacing w:val="-4"/>
          <w:sz w:val="26"/>
          <w:szCs w:val="26"/>
        </w:rPr>
        <w:t>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</w:t>
      </w:r>
      <w:r w:rsidRPr="003A2CA1">
        <w:rPr>
          <w:sz w:val="26"/>
          <w:szCs w:val="26"/>
        </w:rPr>
        <w:t>осуществл</w:t>
      </w:r>
      <w:r w:rsidR="00896327" w:rsidRPr="003A2CA1">
        <w:rPr>
          <w:sz w:val="26"/>
          <w:szCs w:val="26"/>
        </w:rPr>
        <w:t>ять</w:t>
      </w:r>
      <w:r w:rsidRPr="003A2CA1">
        <w:rPr>
          <w:sz w:val="26"/>
          <w:szCs w:val="26"/>
        </w:rPr>
        <w:t xml:space="preserve"> ины</w:t>
      </w:r>
      <w:r w:rsidR="00896327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функции по поручению руководства Отдела.</w:t>
      </w:r>
    </w:p>
    <w:p w:rsidR="006561BF" w:rsidRPr="003A2CA1" w:rsidRDefault="00896327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9. В целях исполнения возложенных обязанностей главный государственный налоговый инспектор имеет право: </w:t>
      </w:r>
    </w:p>
    <w:p w:rsidR="00896327" w:rsidRPr="003A2CA1" w:rsidRDefault="00896327" w:rsidP="00896327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- знакомиться с соответствующими документами и материалами, поступающими в отдел и другие </w:t>
      </w:r>
      <w:r w:rsidRPr="003A2CA1">
        <w:rPr>
          <w:color w:val="000000"/>
          <w:sz w:val="26"/>
          <w:szCs w:val="26"/>
        </w:rPr>
        <w:t>структурные подразделения Управления, необходимыми для выполнения возложенных на него задач;</w:t>
      </w:r>
    </w:p>
    <w:p w:rsidR="00896327" w:rsidRPr="003A2CA1" w:rsidRDefault="00896327" w:rsidP="00896327">
      <w:pPr>
        <w:ind w:firstLine="567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запрашивать и получать в установленном порядке от структурных подразделений Управления и территориальных налоговых органов, федеральных органов исполнительной власти, органов исполнительной власти </w:t>
      </w:r>
      <w:r w:rsidRPr="003A2CA1">
        <w:rPr>
          <w:sz w:val="26"/>
          <w:szCs w:val="26"/>
        </w:rPr>
        <w:t xml:space="preserve">Тамбовской </w:t>
      </w:r>
      <w:r w:rsidRPr="003A2CA1">
        <w:rPr>
          <w:color w:val="000000"/>
          <w:sz w:val="26"/>
          <w:szCs w:val="26"/>
        </w:rPr>
        <w:t>области, организаций, материалы, необходимые для решения вопросов, входящих в его компетенцию;</w:t>
      </w:r>
    </w:p>
    <w:p w:rsidR="00896327" w:rsidRPr="003A2CA1" w:rsidRDefault="00896327" w:rsidP="00896327">
      <w:pPr>
        <w:widowControl w:val="0"/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в соответствии с замещаемой должностью государственной гражданской службы вправе принимать решения по вопросам, в пределах, установленных должностным регламентом;</w:t>
      </w:r>
    </w:p>
    <w:p w:rsidR="00896327" w:rsidRPr="003A2CA1" w:rsidRDefault="00896327" w:rsidP="00896327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предусмотренных положением об отделе;</w:t>
      </w:r>
    </w:p>
    <w:p w:rsidR="00896327" w:rsidRPr="003A2CA1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96327" w:rsidRPr="003A2CA1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осуществлять свою деятельность во взаимодействии с другими отделами Управления на основе планов, составленных по направлениям работы УФНС по </w:t>
      </w:r>
      <w:r w:rsidRPr="003A2CA1">
        <w:rPr>
          <w:sz w:val="26"/>
          <w:szCs w:val="26"/>
        </w:rPr>
        <w:t xml:space="preserve">Тамбовской </w:t>
      </w:r>
      <w:r w:rsidRPr="003A2CA1">
        <w:rPr>
          <w:color w:val="000000"/>
          <w:sz w:val="26"/>
          <w:szCs w:val="26"/>
        </w:rPr>
        <w:t>области.</w:t>
      </w:r>
    </w:p>
    <w:p w:rsidR="00B34109" w:rsidRPr="00CC5864" w:rsidRDefault="00B34109" w:rsidP="00B34109">
      <w:pPr>
        <w:ind w:firstLine="720"/>
        <w:jc w:val="both"/>
        <w:rPr>
          <w:sz w:val="26"/>
          <w:szCs w:val="26"/>
        </w:rPr>
      </w:pPr>
      <w:r w:rsidRPr="00CC5864">
        <w:rPr>
          <w:sz w:val="26"/>
          <w:szCs w:val="26"/>
        </w:rPr>
        <w:t xml:space="preserve">10. </w:t>
      </w:r>
      <w:proofErr w:type="gramStart"/>
      <w:r w:rsidRPr="00CC5864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C5864">
        <w:rPr>
          <w:sz w:val="26"/>
          <w:szCs w:val="26"/>
        </w:rPr>
        <w:t xml:space="preserve"> 2017, № 15 (ч.1), ст. 2194), положением об УФНС России по Тамбовской области, утвержденным 14.05.2015 руководителем ФНС России, положением об отделе анализа и планирования налоговых проверок, утвержденным 13.02.2017 руководителем УФНС России по Тамбовской области, приказами управления, поручениями руководства Управления.</w:t>
      </w:r>
    </w:p>
    <w:p w:rsidR="00B34109" w:rsidRPr="003A2CA1" w:rsidRDefault="00B34109" w:rsidP="00B34109">
      <w:pPr>
        <w:ind w:firstLine="54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3A2CA1">
          <w:rPr>
            <w:rStyle w:val="a9"/>
            <w:b w:val="0"/>
            <w:color w:val="000000"/>
            <w:sz w:val="26"/>
            <w:szCs w:val="26"/>
          </w:rPr>
          <w:t>законодательством</w:t>
        </w:r>
      </w:hyperlink>
      <w:r w:rsidRPr="003A2CA1">
        <w:rPr>
          <w:b/>
          <w:color w:val="000000"/>
          <w:sz w:val="26"/>
          <w:szCs w:val="26"/>
        </w:rPr>
        <w:t xml:space="preserve"> </w:t>
      </w:r>
      <w:r w:rsidRPr="003A2CA1">
        <w:rPr>
          <w:sz w:val="26"/>
          <w:szCs w:val="26"/>
        </w:rPr>
        <w:t>Российской Федерации.</w:t>
      </w:r>
    </w:p>
    <w:p w:rsidR="006561BF" w:rsidRPr="003A2CA1" w:rsidRDefault="006561BF" w:rsidP="00B34109">
      <w:pPr>
        <w:ind w:firstLine="720"/>
        <w:jc w:val="both"/>
        <w:rPr>
          <w:sz w:val="26"/>
          <w:szCs w:val="26"/>
        </w:rPr>
      </w:pPr>
    </w:p>
    <w:p w:rsidR="00B34109" w:rsidRPr="003A2CA1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государственный</w:t>
      </w:r>
    </w:p>
    <w:p w:rsidR="00B34109" w:rsidRPr="003A2CA1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самостоятельно </w:t>
      </w:r>
    </w:p>
    <w:p w:rsidR="00B34109" w:rsidRPr="003A2CA1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B267B2" w:rsidRPr="003A2CA1" w:rsidRDefault="00B34109" w:rsidP="00B267B2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12. </w:t>
      </w:r>
      <w:r w:rsidR="006561BF" w:rsidRPr="003A2CA1">
        <w:rPr>
          <w:sz w:val="26"/>
          <w:szCs w:val="26"/>
        </w:rPr>
        <w:t xml:space="preserve">При исполнении служебных обязанностей главный государственный налоговый инспектор </w:t>
      </w:r>
      <w:r w:rsidR="00B267B2" w:rsidRPr="003A2CA1">
        <w:rPr>
          <w:sz w:val="26"/>
          <w:szCs w:val="26"/>
        </w:rPr>
        <w:t xml:space="preserve">вправе </w:t>
      </w:r>
      <w:r w:rsidR="006561BF" w:rsidRPr="003A2CA1">
        <w:rPr>
          <w:sz w:val="26"/>
          <w:szCs w:val="26"/>
        </w:rPr>
        <w:t>самостоятельно принимать решения по вопросам:</w:t>
      </w:r>
      <w:r w:rsidR="00B267B2" w:rsidRPr="003A2CA1">
        <w:rPr>
          <w:sz w:val="26"/>
          <w:szCs w:val="26"/>
        </w:rPr>
        <w:t xml:space="preserve"> </w:t>
      </w:r>
    </w:p>
    <w:p w:rsidR="00B267B2" w:rsidRPr="003A2CA1" w:rsidRDefault="00B267B2" w:rsidP="00B267B2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</w:t>
      </w:r>
      <w:r w:rsidR="009E2298" w:rsidRPr="003A2CA1">
        <w:rPr>
          <w:sz w:val="26"/>
          <w:szCs w:val="26"/>
        </w:rPr>
        <w:t>смотренных положением об отделе.</w:t>
      </w:r>
    </w:p>
    <w:p w:rsidR="00B267B2" w:rsidRPr="003A2CA1" w:rsidRDefault="00B34109" w:rsidP="00B267B2">
      <w:pPr>
        <w:ind w:firstLine="54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13. </w:t>
      </w:r>
      <w:r w:rsidR="00B267B2" w:rsidRPr="003A2CA1">
        <w:rPr>
          <w:sz w:val="26"/>
          <w:szCs w:val="26"/>
        </w:rPr>
        <w:t xml:space="preserve">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lastRenderedPageBreak/>
        <w:t>- проведения анализа финансово-хозяйственной деятельности налогоплательщиков с целью определения предполагаемых налоговых правонарушений;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- обобщения практики и результатов </w:t>
      </w:r>
      <w:proofErr w:type="spellStart"/>
      <w:r w:rsidRPr="003A2CA1">
        <w:rPr>
          <w:sz w:val="26"/>
          <w:szCs w:val="26"/>
        </w:rPr>
        <w:t>предпроверочного</w:t>
      </w:r>
      <w:proofErr w:type="spellEnd"/>
      <w:r w:rsidRPr="003A2CA1">
        <w:rPr>
          <w:sz w:val="26"/>
          <w:szCs w:val="26"/>
        </w:rPr>
        <w:t xml:space="preserve"> анализа налогоплательщиков в подведомственных налоговых органах;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планирования выездных налоговых проверок налогоплательщиков с одновременной проверкой филиалов (представительств), зависимых (дочерних) и взаимосвязанных организаций, обособленных подразделений;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формирования планов выездных налоговых проверок на основании целенаправленного отбора налогоплательщиков на основе всестороннего анализа совокупности всей имеющейся информации о налогоплательщике с учетом критериев риска налоговых правонарушений;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мониторинг и системный анализ применяемых налогоплательщиками форм и способов уклонения от налогообложения, доведение обобщенной информации до подведомственных налоговых органов;</w:t>
      </w:r>
    </w:p>
    <w:p w:rsidR="00B267B2" w:rsidRPr="003A2CA1" w:rsidRDefault="00B267B2" w:rsidP="00B267B2">
      <w:pPr>
        <w:ind w:right="31" w:firstLine="709"/>
        <w:jc w:val="both"/>
        <w:rPr>
          <w:rStyle w:val="ab"/>
          <w:i w:val="0"/>
          <w:sz w:val="26"/>
          <w:szCs w:val="26"/>
        </w:rPr>
      </w:pPr>
      <w:r w:rsidRPr="003A2CA1">
        <w:rPr>
          <w:sz w:val="26"/>
          <w:szCs w:val="26"/>
        </w:rPr>
        <w:t xml:space="preserve">- </w:t>
      </w:r>
      <w:r w:rsidRPr="003A2CA1">
        <w:rPr>
          <w:rStyle w:val="ab"/>
          <w:i w:val="0"/>
          <w:sz w:val="26"/>
          <w:szCs w:val="26"/>
        </w:rPr>
        <w:t xml:space="preserve">организации, проведения и координации мероприятий </w:t>
      </w:r>
      <w:proofErr w:type="spellStart"/>
      <w:r w:rsidRPr="003A2CA1">
        <w:rPr>
          <w:rStyle w:val="ab"/>
          <w:i w:val="0"/>
          <w:sz w:val="26"/>
          <w:szCs w:val="26"/>
        </w:rPr>
        <w:t>предпроверочного</w:t>
      </w:r>
      <w:proofErr w:type="spellEnd"/>
      <w:r w:rsidRPr="003A2CA1">
        <w:rPr>
          <w:rStyle w:val="ab"/>
          <w:i w:val="0"/>
          <w:sz w:val="26"/>
          <w:szCs w:val="26"/>
        </w:rPr>
        <w:t xml:space="preserve"> анализа в отношении крупных промышленно-финансовых групп в основных отраслях и сферах деятельности;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rStyle w:val="ab"/>
          <w:i w:val="0"/>
          <w:sz w:val="26"/>
          <w:szCs w:val="26"/>
        </w:rPr>
        <w:t xml:space="preserve">- </w:t>
      </w:r>
      <w:r w:rsidRPr="003A2CA1">
        <w:rPr>
          <w:sz w:val="26"/>
          <w:szCs w:val="26"/>
        </w:rPr>
        <w:t>мониторинга, обобщения и анализа результатов контрольной работы налоговых органов при планировании налоговых проверок;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составление сводных отчетов и аналитических записок по закрепленной за отделом информации, согласно приказу руководителя Управления;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формирование установленной для отдела отчетности;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выполнение поручений и заданий руководства Управления.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</w:p>
    <w:p w:rsidR="006561BF" w:rsidRPr="003A2CA1" w:rsidRDefault="006561BF" w:rsidP="00B267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2298" w:rsidRPr="003A2CA1" w:rsidRDefault="009E2298" w:rsidP="00B267B2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14. Главный государственный налоговый инспектор, в соответствии со своей компетенцией, вправе участвовать в подготовке (обсуждении) следующих проектов:</w:t>
      </w:r>
    </w:p>
    <w:p w:rsidR="009E2298" w:rsidRPr="003A2CA1" w:rsidRDefault="009E2298" w:rsidP="009E2298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</w:t>
      </w:r>
      <w:r w:rsidR="003571AA" w:rsidRPr="003A2CA1">
        <w:rPr>
          <w:color w:val="000000"/>
          <w:sz w:val="26"/>
          <w:szCs w:val="26"/>
        </w:rPr>
        <w:t xml:space="preserve">вносить </w:t>
      </w:r>
      <w:r w:rsidRPr="003A2CA1">
        <w:rPr>
          <w:color w:val="000000"/>
          <w:sz w:val="26"/>
          <w:szCs w:val="26"/>
        </w:rPr>
        <w:t>предложения по внесению изменений в законодательные и иные нормативные правовые акты по вопросам деятельности Отдела.</w:t>
      </w:r>
    </w:p>
    <w:p w:rsidR="009E2298" w:rsidRPr="003A2CA1" w:rsidRDefault="009E2298" w:rsidP="009E2298">
      <w:pPr>
        <w:ind w:firstLine="708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15. Главный государственный налоговый инспектор, в соответствии со своей компетенцией, обязан участвовать в подготовке (обсуждении) следующих проектов: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положений об отделе и управлении;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графика отпусков гражданских служащих отдела;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B267B2" w:rsidRPr="003A2CA1" w:rsidRDefault="00B267B2" w:rsidP="009E2298">
      <w:pPr>
        <w:ind w:firstLine="720"/>
        <w:jc w:val="both"/>
        <w:rPr>
          <w:sz w:val="26"/>
          <w:szCs w:val="26"/>
        </w:rPr>
      </w:pPr>
    </w:p>
    <w:p w:rsidR="009E2298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</w:t>
      </w:r>
    </w:p>
    <w:p w:rsidR="009E2298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управленческих и иных решений, порядок согласования и </w:t>
      </w: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9E2298" w:rsidRPr="003A2CA1">
        <w:rPr>
          <w:sz w:val="26"/>
          <w:szCs w:val="26"/>
        </w:rPr>
        <w:t>6</w:t>
      </w:r>
      <w:r w:rsidRPr="003A2CA1">
        <w:rPr>
          <w:sz w:val="26"/>
          <w:szCs w:val="26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lastRenderedPageBreak/>
        <w:t>VII. Порядок служебного взаимодействия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9E2298" w:rsidRPr="003A2CA1">
        <w:rPr>
          <w:sz w:val="26"/>
          <w:szCs w:val="26"/>
        </w:rPr>
        <w:t>7</w:t>
      </w:r>
      <w:r w:rsidRPr="003A2CA1">
        <w:rPr>
          <w:sz w:val="26"/>
          <w:szCs w:val="26"/>
        </w:rPr>
        <w:t xml:space="preserve">. </w:t>
      </w:r>
      <w:proofErr w:type="gramStart"/>
      <w:r w:rsidRPr="003A2CA1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3A2CA1">
          <w:rPr>
            <w:rStyle w:val="a9"/>
            <w:b w:val="0"/>
            <w:color w:val="000000"/>
            <w:sz w:val="26"/>
            <w:szCs w:val="26"/>
          </w:rPr>
          <w:t>общих принципов</w:t>
        </w:r>
      </w:hyperlink>
      <w:r w:rsidRPr="003A2CA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3A2CA1">
          <w:rPr>
            <w:rStyle w:val="a9"/>
            <w:b w:val="0"/>
            <w:color w:val="000000"/>
            <w:sz w:val="26"/>
            <w:szCs w:val="26"/>
          </w:rPr>
          <w:t>Указом</w:t>
        </w:r>
      </w:hyperlink>
      <w:r w:rsidRPr="003A2CA1">
        <w:rPr>
          <w:b/>
          <w:color w:val="000000"/>
          <w:sz w:val="26"/>
          <w:szCs w:val="26"/>
        </w:rPr>
        <w:t xml:space="preserve"> </w:t>
      </w:r>
      <w:r w:rsidRPr="003A2CA1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3A2CA1">
        <w:rPr>
          <w:sz w:val="26"/>
          <w:szCs w:val="26"/>
        </w:rPr>
        <w:t xml:space="preserve"> </w:t>
      </w:r>
      <w:proofErr w:type="gramStart"/>
      <w:r w:rsidRPr="003A2CA1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3A2CA1">
          <w:rPr>
            <w:rStyle w:val="a9"/>
            <w:b w:val="0"/>
            <w:color w:val="000000"/>
            <w:sz w:val="26"/>
            <w:szCs w:val="26"/>
          </w:rPr>
          <w:t>статьей 18</w:t>
        </w:r>
      </w:hyperlink>
      <w:r w:rsidRPr="003A2CA1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</w:p>
    <w:p w:rsidR="009E2298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9E2298" w:rsidRPr="003A2CA1" w:rsidRDefault="006561BF" w:rsidP="009E2298">
      <w:pPr>
        <w:pStyle w:val="1"/>
        <w:spacing w:before="0" w:after="0"/>
        <w:jc w:val="center"/>
        <w:rPr>
          <w:rStyle w:val="a9"/>
          <w:rFonts w:ascii="Times New Roman" w:hAnsi="Times New Roman"/>
          <w:b/>
          <w:color w:val="000000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</w:t>
      </w:r>
      <w:proofErr w:type="gramStart"/>
      <w:r w:rsidRPr="003A2CA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A2CA1">
        <w:rPr>
          <w:rFonts w:ascii="Times New Roman" w:hAnsi="Times New Roman" w:cs="Times New Roman"/>
          <w:sz w:val="26"/>
          <w:szCs w:val="26"/>
        </w:rPr>
        <w:t xml:space="preserve"> </w:t>
      </w:r>
      <w:r w:rsidRPr="003A2CA1">
        <w:rPr>
          <w:rFonts w:ascii="Times New Roman" w:hAnsi="Times New Roman" w:cs="Times New Roman"/>
          <w:sz w:val="26"/>
          <w:szCs w:val="26"/>
        </w:rPr>
        <w:fldChar w:fldCharType="begin"/>
      </w:r>
      <w:r w:rsidRPr="003A2CA1">
        <w:rPr>
          <w:rFonts w:ascii="Times New Roman" w:hAnsi="Times New Roman" w:cs="Times New Roman"/>
          <w:sz w:val="26"/>
          <w:szCs w:val="26"/>
        </w:rPr>
        <w:instrText>HYPERLINK "garantF1://88776.1130"</w:instrText>
      </w:r>
      <w:r w:rsidRPr="003A2CA1">
        <w:rPr>
          <w:rFonts w:ascii="Times New Roman" w:hAnsi="Times New Roman" w:cs="Times New Roman"/>
          <w:sz w:val="26"/>
          <w:szCs w:val="26"/>
        </w:rPr>
        <w:fldChar w:fldCharType="separate"/>
      </w:r>
      <w:r w:rsidRPr="003A2CA1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административным </w:t>
      </w:r>
      <w:r w:rsidR="009E2298" w:rsidRPr="003A2CA1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Style w:val="a9"/>
          <w:rFonts w:ascii="Times New Roman" w:hAnsi="Times New Roman"/>
          <w:b/>
          <w:color w:val="000000"/>
          <w:sz w:val="26"/>
          <w:szCs w:val="26"/>
        </w:rPr>
        <w:t>регламентом</w:t>
      </w:r>
      <w:r w:rsidRPr="003A2CA1">
        <w:rPr>
          <w:rFonts w:ascii="Times New Roman" w:hAnsi="Times New Roman" w:cs="Times New Roman"/>
          <w:sz w:val="26"/>
          <w:szCs w:val="26"/>
        </w:rPr>
        <w:fldChar w:fldCharType="end"/>
      </w:r>
      <w:r w:rsidRPr="003A2CA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3A2CA1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  <w:highlight w:val="lightGray"/>
        </w:rPr>
      </w:pP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3571AA" w:rsidRPr="003A2CA1">
        <w:rPr>
          <w:sz w:val="26"/>
          <w:szCs w:val="26"/>
        </w:rPr>
        <w:t>8</w:t>
      </w:r>
      <w:r w:rsidRPr="003A2CA1">
        <w:rPr>
          <w:sz w:val="26"/>
          <w:szCs w:val="26"/>
        </w:rPr>
        <w:t>. Государственные услуги не оказываются.</w:t>
      </w:r>
    </w:p>
    <w:p w:rsidR="003571AA" w:rsidRPr="003A2CA1" w:rsidRDefault="003571AA" w:rsidP="009E2298">
      <w:pPr>
        <w:ind w:firstLine="720"/>
        <w:jc w:val="both"/>
        <w:rPr>
          <w:sz w:val="26"/>
          <w:szCs w:val="26"/>
        </w:rPr>
      </w:pPr>
    </w:p>
    <w:p w:rsidR="003571AA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3571AA" w:rsidRPr="003A2CA1">
        <w:rPr>
          <w:sz w:val="26"/>
          <w:szCs w:val="26"/>
        </w:rPr>
        <w:t>9</w:t>
      </w:r>
      <w:r w:rsidRPr="003A2CA1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своевременности и оперативности выполнения поручений;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осознанию ответственности за последствия своих действий.</w:t>
      </w:r>
    </w:p>
    <w:p w:rsidR="006561BF" w:rsidRPr="003A2CA1" w:rsidRDefault="006561BF" w:rsidP="006561BF">
      <w:pPr>
        <w:jc w:val="both"/>
        <w:rPr>
          <w:sz w:val="26"/>
          <w:szCs w:val="26"/>
        </w:rPr>
      </w:pPr>
    </w:p>
    <w:p w:rsidR="006561BF" w:rsidRPr="003A2CA1" w:rsidRDefault="006561BF" w:rsidP="006561BF">
      <w:pPr>
        <w:jc w:val="both"/>
        <w:rPr>
          <w:sz w:val="26"/>
          <w:szCs w:val="26"/>
        </w:rPr>
      </w:pPr>
    </w:p>
    <w:p w:rsidR="006561BF" w:rsidRDefault="006561BF" w:rsidP="006561BF">
      <w:pPr>
        <w:jc w:val="both"/>
        <w:rPr>
          <w:sz w:val="26"/>
          <w:szCs w:val="26"/>
          <w:highlight w:val="lightGray"/>
        </w:rPr>
      </w:pPr>
    </w:p>
    <w:p w:rsidR="00636645" w:rsidRDefault="00636645" w:rsidP="006561BF">
      <w:pPr>
        <w:jc w:val="both"/>
        <w:rPr>
          <w:sz w:val="26"/>
          <w:szCs w:val="26"/>
          <w:highlight w:val="lightGray"/>
        </w:rPr>
      </w:pPr>
    </w:p>
    <w:p w:rsidR="00636645" w:rsidRDefault="00636645" w:rsidP="006561BF">
      <w:pPr>
        <w:jc w:val="both"/>
        <w:rPr>
          <w:sz w:val="26"/>
          <w:szCs w:val="26"/>
          <w:highlight w:val="lightGray"/>
        </w:rPr>
      </w:pPr>
    </w:p>
    <w:p w:rsidR="00636645" w:rsidRDefault="00636645" w:rsidP="006561BF">
      <w:pPr>
        <w:jc w:val="both"/>
        <w:rPr>
          <w:sz w:val="26"/>
          <w:szCs w:val="26"/>
          <w:highlight w:val="lightGray"/>
        </w:rPr>
      </w:pPr>
    </w:p>
    <w:p w:rsidR="00636645" w:rsidRDefault="00636645" w:rsidP="006561BF">
      <w:pPr>
        <w:jc w:val="both"/>
        <w:rPr>
          <w:sz w:val="26"/>
          <w:szCs w:val="26"/>
          <w:highlight w:val="lightGray"/>
        </w:rPr>
      </w:pPr>
    </w:p>
    <w:p w:rsidR="00636645" w:rsidRPr="00636645" w:rsidRDefault="00636645" w:rsidP="00636645">
      <w:pPr>
        <w:widowControl w:val="0"/>
        <w:autoSpaceDE w:val="0"/>
        <w:autoSpaceDN w:val="0"/>
        <w:jc w:val="center"/>
        <w:outlineLvl w:val="1"/>
        <w:rPr>
          <w:szCs w:val="20"/>
        </w:rPr>
      </w:pPr>
      <w:r w:rsidRPr="00636645">
        <w:rPr>
          <w:szCs w:val="20"/>
        </w:rPr>
        <w:lastRenderedPageBreak/>
        <w:t>Лист ознакомления</w:t>
      </w:r>
    </w:p>
    <w:p w:rsidR="00636645" w:rsidRPr="00636645" w:rsidRDefault="00636645" w:rsidP="00636645">
      <w:pPr>
        <w:widowControl w:val="0"/>
        <w:autoSpaceDE w:val="0"/>
        <w:autoSpaceDN w:val="0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636645" w:rsidRPr="00636645" w:rsidTr="000101B4">
        <w:tc>
          <w:tcPr>
            <w:tcW w:w="567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36645">
              <w:rPr>
                <w:szCs w:val="20"/>
              </w:rPr>
              <w:t xml:space="preserve">N </w:t>
            </w:r>
            <w:proofErr w:type="gramStart"/>
            <w:r w:rsidRPr="00636645">
              <w:rPr>
                <w:szCs w:val="20"/>
              </w:rPr>
              <w:t>п</w:t>
            </w:r>
            <w:proofErr w:type="gramEnd"/>
            <w:r w:rsidRPr="00636645">
              <w:rPr>
                <w:szCs w:val="20"/>
              </w:rPr>
              <w:t>/п</w:t>
            </w:r>
          </w:p>
        </w:tc>
        <w:tc>
          <w:tcPr>
            <w:tcW w:w="2098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36645">
              <w:rPr>
                <w:szCs w:val="20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36645">
              <w:rPr>
                <w:szCs w:val="2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36645">
              <w:rPr>
                <w:szCs w:val="20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36645">
              <w:rPr>
                <w:szCs w:val="20"/>
              </w:rPr>
              <w:t>Дата и номер приказа об освобождении от должности</w:t>
            </w:r>
          </w:p>
        </w:tc>
      </w:tr>
      <w:tr w:rsidR="00636645" w:rsidRPr="00636645" w:rsidTr="000101B4">
        <w:tc>
          <w:tcPr>
            <w:tcW w:w="567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36645">
              <w:rPr>
                <w:szCs w:val="20"/>
                <w:lang w:val="en-US"/>
              </w:rPr>
              <w:t>1</w:t>
            </w:r>
            <w:r w:rsidRPr="00636645">
              <w:rPr>
                <w:szCs w:val="20"/>
              </w:rPr>
              <w:t>.</w:t>
            </w:r>
          </w:p>
        </w:tc>
        <w:tc>
          <w:tcPr>
            <w:tcW w:w="2098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438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984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984" w:type="dxa"/>
          </w:tcPr>
          <w:p w:rsidR="00636645" w:rsidRPr="00636645" w:rsidRDefault="00636645" w:rsidP="00636645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</w:tbl>
    <w:p w:rsidR="00636645" w:rsidRPr="003A2CA1" w:rsidRDefault="00636645" w:rsidP="006561BF">
      <w:pPr>
        <w:jc w:val="both"/>
        <w:rPr>
          <w:sz w:val="26"/>
          <w:szCs w:val="26"/>
          <w:highlight w:val="lightGray"/>
        </w:rPr>
      </w:pPr>
      <w:bookmarkStart w:id="0" w:name="_GoBack"/>
      <w:bookmarkEnd w:id="0"/>
    </w:p>
    <w:sectPr w:rsidR="00636645" w:rsidRPr="003A2CA1" w:rsidSect="001C6A17">
      <w:headerReference w:type="even" r:id="rId16"/>
      <w:headerReference w:type="default" r:id="rId17"/>
      <w:footerReference w:type="default" r:id="rId18"/>
      <w:footerReference w:type="first" r:id="rId19"/>
      <w:pgSz w:w="11906" w:h="16838"/>
      <w:pgMar w:top="680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2B6" w:rsidRDefault="00B542B6">
      <w:r>
        <w:separator/>
      </w:r>
    </w:p>
  </w:endnote>
  <w:endnote w:type="continuationSeparator" w:id="0">
    <w:p w:rsidR="00B542B6" w:rsidRDefault="00B5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636645">
      <w:rPr>
        <w:i/>
        <w:noProof/>
        <w:color w:val="FFFFFF"/>
        <w:sz w:val="16"/>
      </w:rPr>
      <w:t>29.09.2021 18:15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636645">
      <w:rPr>
        <w:i/>
        <w:noProof/>
        <w:color w:val="FFFFFF"/>
        <w:sz w:val="16"/>
      </w:rPr>
      <w:t>29.09.2021 18:15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2B6" w:rsidRDefault="00B542B6">
      <w:r>
        <w:separator/>
      </w:r>
    </w:p>
  </w:footnote>
  <w:footnote w:type="continuationSeparator" w:id="0">
    <w:p w:rsidR="00B542B6" w:rsidRDefault="00B5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Default="00EA1733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025F" w:rsidRDefault="00B542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69726C" w:rsidRDefault="00EA1733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636645">
      <w:rPr>
        <w:rStyle w:val="a6"/>
        <w:noProof/>
        <w:sz w:val="16"/>
        <w:szCs w:val="16"/>
      </w:rPr>
      <w:t>8</w:t>
    </w:r>
    <w:r w:rsidRPr="0069726C">
      <w:rPr>
        <w:rStyle w:val="a6"/>
        <w:sz w:val="16"/>
        <w:szCs w:val="16"/>
      </w:rPr>
      <w:fldChar w:fldCharType="end"/>
    </w:r>
  </w:p>
  <w:p w:rsidR="00AD025F" w:rsidRDefault="00B542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F"/>
    <w:rsid w:val="000A3264"/>
    <w:rsid w:val="000B33A5"/>
    <w:rsid w:val="003571AA"/>
    <w:rsid w:val="003A2CA1"/>
    <w:rsid w:val="00407861"/>
    <w:rsid w:val="00460543"/>
    <w:rsid w:val="00462DF2"/>
    <w:rsid w:val="004F26BF"/>
    <w:rsid w:val="00545D1B"/>
    <w:rsid w:val="005A4135"/>
    <w:rsid w:val="00636645"/>
    <w:rsid w:val="006561BF"/>
    <w:rsid w:val="007407C1"/>
    <w:rsid w:val="00760787"/>
    <w:rsid w:val="0077433F"/>
    <w:rsid w:val="008848F0"/>
    <w:rsid w:val="00896327"/>
    <w:rsid w:val="00945420"/>
    <w:rsid w:val="009E2298"/>
    <w:rsid w:val="00A13596"/>
    <w:rsid w:val="00A17BA8"/>
    <w:rsid w:val="00B267B2"/>
    <w:rsid w:val="00B34109"/>
    <w:rsid w:val="00B542B6"/>
    <w:rsid w:val="00C071C3"/>
    <w:rsid w:val="00CC5864"/>
    <w:rsid w:val="00E72A58"/>
    <w:rsid w:val="00EA1733"/>
    <w:rsid w:val="00F01B1B"/>
    <w:rsid w:val="00F97E88"/>
    <w:rsid w:val="00FF1A8D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D7F8C-6FFA-4253-A63A-2B5E9FBF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Курцевич Евгения Владимировна</dc:creator>
  <cp:lastModifiedBy>Измайлова Юлия Сергеевна</cp:lastModifiedBy>
  <cp:revision>19</cp:revision>
  <dcterms:created xsi:type="dcterms:W3CDTF">2017-10-19T13:44:00Z</dcterms:created>
  <dcterms:modified xsi:type="dcterms:W3CDTF">2021-09-29T15:15:00Z</dcterms:modified>
</cp:coreProperties>
</file>